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0BDD6" w14:textId="77777777" w:rsidR="00850E32" w:rsidRDefault="00850E32">
      <w:pPr>
        <w:tabs>
          <w:tab w:val="right" w:pos="7200"/>
        </w:tabs>
        <w:spacing w:line="100" w:lineRule="atLeast"/>
        <w:rPr>
          <w:rFonts w:cs="Times New Roman"/>
          <w:b/>
          <w:sz w:val="28"/>
          <w:szCs w:val="28"/>
        </w:rPr>
      </w:pPr>
      <w:bookmarkStart w:id="0" w:name="_GoBack"/>
      <w:bookmarkEnd w:id="0"/>
      <w:r>
        <w:rPr>
          <w:rFonts w:cs="Times New Roman"/>
          <w:b/>
          <w:sz w:val="28"/>
          <w:szCs w:val="28"/>
        </w:rPr>
        <w:t>Leader Guide Template</w:t>
      </w:r>
      <w:r w:rsidR="00E36053">
        <w:rPr>
          <w:rFonts w:cs="Times New Roman"/>
          <w:b/>
          <w:sz w:val="28"/>
          <w:szCs w:val="28"/>
        </w:rPr>
        <w:t xml:space="preserve"> </w:t>
      </w:r>
    </w:p>
    <w:p w14:paraId="7D8F9CAC" w14:textId="77777777" w:rsidR="00850E32" w:rsidRDefault="00850E32">
      <w:pPr>
        <w:tabs>
          <w:tab w:val="right" w:pos="7200"/>
        </w:tabs>
        <w:spacing w:line="100" w:lineRule="atLeast"/>
        <w:rPr>
          <w:rFonts w:cs="Times New Roman"/>
          <w:b/>
          <w:bCs/>
        </w:rPr>
      </w:pPr>
      <w:r>
        <w:rPr>
          <w:rFonts w:cs="Times New Roman"/>
          <w:b/>
          <w:sz w:val="28"/>
          <w:szCs w:val="28"/>
        </w:rPr>
        <w:t>Prayer</w:t>
      </w:r>
      <w:r w:rsidR="009E1E3D">
        <w:rPr>
          <w:rFonts w:cs="Times New Roman"/>
          <w:b/>
          <w:sz w:val="28"/>
          <w:szCs w:val="28"/>
        </w:rPr>
        <w:t xml:space="preserve"> for the Healing of the Nations </w:t>
      </w:r>
    </w:p>
    <w:p w14:paraId="097A5BD6" w14:textId="77777777" w:rsidR="00850E32" w:rsidRDefault="00850E32">
      <w:pPr>
        <w:tabs>
          <w:tab w:val="center" w:pos="5229"/>
        </w:tabs>
        <w:spacing w:line="100" w:lineRule="atLeast"/>
        <w:rPr>
          <w:rFonts w:cs="Times New Roman"/>
          <w:b/>
          <w:bCs/>
        </w:rPr>
      </w:pPr>
    </w:p>
    <w:p w14:paraId="3621E334" w14:textId="77777777" w:rsidR="00F82AC4" w:rsidRDefault="00850E32" w:rsidP="00F82AC4">
      <w:pPr>
        <w:rPr>
          <w:i/>
          <w:iCs/>
          <w:sz w:val="28"/>
          <w:szCs w:val="28"/>
        </w:rPr>
      </w:pPr>
      <w:r>
        <w:rPr>
          <w:b/>
          <w:sz w:val="28"/>
          <w:szCs w:val="28"/>
        </w:rPr>
        <w:t xml:space="preserve">INTRODUCTION </w:t>
      </w:r>
    </w:p>
    <w:p w14:paraId="4D162026" w14:textId="77777777" w:rsidR="00850E32" w:rsidRDefault="00E36053" w:rsidP="00F82AC4">
      <w:pPr>
        <w:rPr>
          <w:i/>
          <w:iCs/>
          <w:sz w:val="28"/>
          <w:szCs w:val="28"/>
        </w:rPr>
      </w:pPr>
      <w:r>
        <w:rPr>
          <w:i/>
          <w:iCs/>
          <w:sz w:val="28"/>
          <w:szCs w:val="28"/>
        </w:rPr>
        <w:t xml:space="preserve">This could also include a </w:t>
      </w:r>
      <w:r w:rsidR="00850E32">
        <w:rPr>
          <w:i/>
          <w:iCs/>
          <w:sz w:val="28"/>
          <w:szCs w:val="28"/>
        </w:rPr>
        <w:t xml:space="preserve">special welcome to guests, or </w:t>
      </w:r>
      <w:proofErr w:type="gramStart"/>
      <w:r w:rsidR="00850E32">
        <w:rPr>
          <w:i/>
          <w:iCs/>
          <w:sz w:val="28"/>
          <w:szCs w:val="28"/>
        </w:rPr>
        <w:t>particular instructions</w:t>
      </w:r>
      <w:proofErr w:type="gramEnd"/>
      <w:r w:rsidR="00850E32">
        <w:rPr>
          <w:i/>
          <w:iCs/>
          <w:sz w:val="28"/>
          <w:szCs w:val="28"/>
        </w:rPr>
        <w:t xml:space="preserve"> about a porti</w:t>
      </w:r>
      <w:r>
        <w:rPr>
          <w:i/>
          <w:iCs/>
          <w:sz w:val="28"/>
          <w:szCs w:val="28"/>
        </w:rPr>
        <w:t>on of the service</w:t>
      </w:r>
      <w:r w:rsidR="00850E32">
        <w:rPr>
          <w:i/>
          <w:iCs/>
          <w:sz w:val="28"/>
          <w:szCs w:val="28"/>
        </w:rPr>
        <w:t>.</w:t>
      </w:r>
    </w:p>
    <w:p w14:paraId="64DC3EF9" w14:textId="77777777" w:rsidR="00850E32" w:rsidRDefault="00850E32">
      <w:pPr>
        <w:rPr>
          <w:i/>
          <w:iCs/>
          <w:sz w:val="28"/>
          <w:szCs w:val="28"/>
        </w:rPr>
      </w:pPr>
    </w:p>
    <w:p w14:paraId="7068C93F" w14:textId="77777777" w:rsidR="009E1E3D" w:rsidRDefault="009E1E3D">
      <w:pPr>
        <w:rPr>
          <w:b/>
          <w:bCs/>
          <w:sz w:val="28"/>
          <w:szCs w:val="28"/>
        </w:rPr>
      </w:pPr>
      <w:r>
        <w:rPr>
          <w:b/>
          <w:bCs/>
          <w:sz w:val="28"/>
          <w:szCs w:val="28"/>
        </w:rPr>
        <w:t xml:space="preserve">This morning we gather for prayer around the map, praying to God for justice, mercy and peace for those around the world and those in our community.  </w:t>
      </w:r>
    </w:p>
    <w:p w14:paraId="7EFD5A36" w14:textId="77777777" w:rsidR="009E1E3D" w:rsidRDefault="009E1E3D">
      <w:pPr>
        <w:rPr>
          <w:b/>
          <w:bCs/>
          <w:sz w:val="28"/>
          <w:szCs w:val="28"/>
        </w:rPr>
      </w:pPr>
    </w:p>
    <w:p w14:paraId="587AD236" w14:textId="77777777" w:rsidR="00850E32" w:rsidRDefault="00E36053">
      <w:pPr>
        <w:rPr>
          <w:b/>
          <w:bCs/>
          <w:sz w:val="28"/>
          <w:szCs w:val="28"/>
        </w:rPr>
      </w:pPr>
      <w:r>
        <w:rPr>
          <w:b/>
          <w:bCs/>
          <w:sz w:val="28"/>
          <w:szCs w:val="28"/>
        </w:rPr>
        <w:t>A</w:t>
      </w:r>
      <w:r w:rsidR="00850E32">
        <w:rPr>
          <w:b/>
          <w:bCs/>
          <w:sz w:val="28"/>
          <w:szCs w:val="28"/>
        </w:rPr>
        <w:t xml:space="preserve">fter the Litany for the Healing of the Nations, there will be a time for prayer. You may light a candle and place it in any of the stations, or just pray as you wish. </w:t>
      </w:r>
    </w:p>
    <w:p w14:paraId="7ADF408C" w14:textId="77777777" w:rsidR="00850E32" w:rsidRDefault="00850E32">
      <w:pPr>
        <w:rPr>
          <w:sz w:val="28"/>
          <w:szCs w:val="28"/>
        </w:rPr>
      </w:pPr>
    </w:p>
    <w:p w14:paraId="61BC4061" w14:textId="77777777" w:rsidR="00850E32" w:rsidRDefault="00850E32">
      <w:pPr>
        <w:spacing w:line="100" w:lineRule="atLeast"/>
        <w:rPr>
          <w:i/>
          <w:iCs/>
          <w:color w:val="FF0000"/>
          <w:sz w:val="28"/>
          <w:szCs w:val="28"/>
        </w:rPr>
      </w:pPr>
      <w:r>
        <w:rPr>
          <w:rFonts w:cs="Times New Roman"/>
          <w:b/>
          <w:bCs/>
          <w:sz w:val="28"/>
          <w:szCs w:val="28"/>
        </w:rPr>
        <w:t xml:space="preserve">OPENING - </w:t>
      </w:r>
      <w:r w:rsidR="00E36053">
        <w:rPr>
          <w:rFonts w:cs="Times New Roman"/>
          <w:b/>
          <w:bCs/>
          <w:i/>
          <w:iCs/>
          <w:color w:val="FF0000"/>
          <w:sz w:val="28"/>
          <w:szCs w:val="28"/>
        </w:rPr>
        <w:t>&lt;Name&gt;</w:t>
      </w:r>
    </w:p>
    <w:p w14:paraId="0DFEBD75" w14:textId="77777777" w:rsidR="00850E32" w:rsidRDefault="00850E32">
      <w:pPr>
        <w:rPr>
          <w:rFonts w:cs="Times New Roman"/>
          <w:b/>
          <w:spacing w:val="-14"/>
          <w:sz w:val="28"/>
          <w:szCs w:val="28"/>
        </w:rPr>
      </w:pPr>
      <w:r>
        <w:rPr>
          <w:i/>
          <w:iCs/>
          <w:color w:val="FF0000"/>
          <w:sz w:val="28"/>
          <w:szCs w:val="28"/>
        </w:rPr>
        <w:t>The assembly stands.</w:t>
      </w:r>
    </w:p>
    <w:p w14:paraId="00B6DA6B" w14:textId="77777777" w:rsidR="009E1E3D" w:rsidRDefault="009E1E3D">
      <w:pPr>
        <w:spacing w:line="100" w:lineRule="atLeast"/>
        <w:rPr>
          <w:rFonts w:cs="Times New Roman"/>
          <w:b/>
          <w:spacing w:val="-14"/>
          <w:sz w:val="28"/>
          <w:szCs w:val="28"/>
        </w:rPr>
      </w:pPr>
      <w:r>
        <w:rPr>
          <w:rFonts w:cs="Times New Roman"/>
          <w:b/>
          <w:spacing w:val="-14"/>
          <w:sz w:val="28"/>
          <w:szCs w:val="28"/>
        </w:rPr>
        <w:t>The earth is the Lord’s and all that is in it,</w:t>
      </w:r>
    </w:p>
    <w:p w14:paraId="01E5F518" w14:textId="77777777" w:rsidR="00850E32" w:rsidRDefault="009E1E3D">
      <w:pPr>
        <w:spacing w:line="100" w:lineRule="atLeast"/>
        <w:rPr>
          <w:rFonts w:cs="Times New Roman"/>
          <w:bCs/>
          <w:sz w:val="28"/>
          <w:szCs w:val="28"/>
        </w:rPr>
      </w:pPr>
      <w:r>
        <w:rPr>
          <w:rFonts w:cs="Times New Roman"/>
          <w:spacing w:val="-14"/>
          <w:sz w:val="28"/>
          <w:szCs w:val="28"/>
        </w:rPr>
        <w:t>The world and those who dwell therein</w:t>
      </w:r>
      <w:r w:rsidR="00850E32">
        <w:rPr>
          <w:rFonts w:cs="Times New Roman"/>
          <w:bCs/>
          <w:sz w:val="28"/>
          <w:szCs w:val="28"/>
        </w:rPr>
        <w:t>.</w:t>
      </w:r>
    </w:p>
    <w:p w14:paraId="6DF8525D" w14:textId="77777777" w:rsidR="009E1E3D" w:rsidRDefault="009E1E3D">
      <w:pPr>
        <w:spacing w:line="100" w:lineRule="atLeast"/>
        <w:rPr>
          <w:rFonts w:cs="Times New Roman"/>
          <w:b/>
          <w:bCs/>
          <w:sz w:val="28"/>
          <w:szCs w:val="28"/>
        </w:rPr>
      </w:pPr>
      <w:r>
        <w:rPr>
          <w:rFonts w:cs="Times New Roman"/>
          <w:b/>
          <w:bCs/>
          <w:sz w:val="28"/>
          <w:szCs w:val="28"/>
        </w:rPr>
        <w:t>Declare God’s glory among the nations</w:t>
      </w:r>
    </w:p>
    <w:p w14:paraId="6A7CAB69" w14:textId="77777777" w:rsidR="009E1E3D" w:rsidRDefault="009E1E3D">
      <w:pPr>
        <w:spacing w:line="100" w:lineRule="atLeast"/>
        <w:rPr>
          <w:rFonts w:cs="Times New Roman"/>
          <w:bCs/>
          <w:sz w:val="28"/>
          <w:szCs w:val="28"/>
        </w:rPr>
      </w:pPr>
      <w:r>
        <w:rPr>
          <w:rFonts w:cs="Times New Roman"/>
          <w:bCs/>
          <w:sz w:val="28"/>
          <w:szCs w:val="28"/>
        </w:rPr>
        <w:t>And God’s wonders among all peoples.</w:t>
      </w:r>
    </w:p>
    <w:p w14:paraId="4BC8C2C5" w14:textId="77777777" w:rsidR="009E1E3D" w:rsidRDefault="009E1E3D">
      <w:pPr>
        <w:spacing w:line="100" w:lineRule="atLeast"/>
        <w:rPr>
          <w:rFonts w:cs="Times New Roman"/>
          <w:b/>
          <w:bCs/>
          <w:sz w:val="28"/>
          <w:szCs w:val="28"/>
        </w:rPr>
      </w:pPr>
      <w:r>
        <w:rPr>
          <w:rFonts w:cs="Times New Roman"/>
          <w:b/>
          <w:bCs/>
          <w:sz w:val="28"/>
          <w:szCs w:val="28"/>
        </w:rPr>
        <w:t>The Lord will judge the world with righteousness</w:t>
      </w:r>
    </w:p>
    <w:p w14:paraId="6FE4E16C" w14:textId="77777777" w:rsidR="009E1E3D" w:rsidRPr="009E1E3D" w:rsidRDefault="009E1E3D">
      <w:pPr>
        <w:spacing w:line="100" w:lineRule="atLeast"/>
        <w:rPr>
          <w:rFonts w:cs="Times New Roman"/>
          <w:sz w:val="28"/>
          <w:szCs w:val="28"/>
        </w:rPr>
      </w:pPr>
      <w:r>
        <w:rPr>
          <w:rFonts w:cs="Times New Roman"/>
          <w:bCs/>
          <w:sz w:val="28"/>
          <w:szCs w:val="28"/>
        </w:rPr>
        <w:t>And the people with equity.</w:t>
      </w:r>
    </w:p>
    <w:p w14:paraId="3AA8CE9E" w14:textId="77777777" w:rsidR="00850E32" w:rsidRDefault="00850E32">
      <w:pPr>
        <w:spacing w:line="100" w:lineRule="atLeast"/>
        <w:rPr>
          <w:rFonts w:cs="Times New Roman"/>
          <w:sz w:val="28"/>
          <w:szCs w:val="28"/>
        </w:rPr>
      </w:pPr>
    </w:p>
    <w:p w14:paraId="790B49E7" w14:textId="77777777" w:rsidR="00850E32" w:rsidRDefault="00940495">
      <w:pPr>
        <w:spacing w:line="100" w:lineRule="atLeast"/>
        <w:rPr>
          <w:rFonts w:cs="Times New Roman"/>
          <w:sz w:val="28"/>
          <w:szCs w:val="28"/>
        </w:rPr>
      </w:pPr>
      <w:r>
        <w:rPr>
          <w:rFonts w:cs="Times New Roman"/>
          <w:b/>
          <w:bCs/>
          <w:sz w:val="28"/>
          <w:szCs w:val="28"/>
        </w:rPr>
        <w:t xml:space="preserve">OPENING </w:t>
      </w:r>
      <w:proofErr w:type="gramStart"/>
      <w:r>
        <w:rPr>
          <w:rFonts w:cs="Times New Roman"/>
          <w:b/>
          <w:bCs/>
          <w:sz w:val="28"/>
          <w:szCs w:val="28"/>
        </w:rPr>
        <w:t xml:space="preserve">HYMN </w:t>
      </w:r>
      <w:r w:rsidR="009E1E3D">
        <w:rPr>
          <w:rFonts w:cs="Times New Roman"/>
          <w:b/>
          <w:bCs/>
          <w:sz w:val="28"/>
          <w:szCs w:val="28"/>
        </w:rPr>
        <w:t xml:space="preserve"> </w:t>
      </w:r>
      <w:r w:rsidRPr="003B4466">
        <w:rPr>
          <w:b/>
          <w:bCs/>
          <w:i/>
          <w:iCs/>
          <w:sz w:val="28"/>
          <w:szCs w:val="28"/>
          <w:highlight w:val="yellow"/>
        </w:rPr>
        <w:t>&lt;</w:t>
      </w:r>
      <w:proofErr w:type="gramEnd"/>
      <w:r w:rsidRPr="003B4466">
        <w:rPr>
          <w:b/>
          <w:bCs/>
          <w:i/>
          <w:iCs/>
          <w:sz w:val="28"/>
          <w:szCs w:val="28"/>
          <w:highlight w:val="yellow"/>
        </w:rPr>
        <w:t>Number, Title&gt;</w:t>
      </w:r>
    </w:p>
    <w:p w14:paraId="411F2033" w14:textId="77777777" w:rsidR="00850E32" w:rsidRDefault="00850E32">
      <w:pPr>
        <w:spacing w:line="100" w:lineRule="atLeast"/>
        <w:rPr>
          <w:rFonts w:cs="Times New Roman"/>
          <w:sz w:val="28"/>
          <w:szCs w:val="28"/>
        </w:rPr>
      </w:pPr>
    </w:p>
    <w:p w14:paraId="622312FA" w14:textId="77777777" w:rsidR="00850E32" w:rsidRDefault="00850E32">
      <w:pPr>
        <w:rPr>
          <w:b/>
          <w:sz w:val="28"/>
          <w:szCs w:val="28"/>
        </w:rPr>
      </w:pPr>
      <w:r>
        <w:rPr>
          <w:i/>
          <w:iCs/>
          <w:color w:val="FF0000"/>
          <w:sz w:val="28"/>
          <w:szCs w:val="28"/>
        </w:rPr>
        <w:t>The assembly is seated.</w:t>
      </w:r>
    </w:p>
    <w:p w14:paraId="769BE17A" w14:textId="77777777" w:rsidR="00850E32" w:rsidRDefault="00850E32">
      <w:pPr>
        <w:rPr>
          <w:i/>
          <w:iCs/>
          <w:sz w:val="28"/>
          <w:szCs w:val="28"/>
        </w:rPr>
      </w:pPr>
      <w:r w:rsidRPr="004F75D8">
        <w:rPr>
          <w:b/>
          <w:sz w:val="28"/>
          <w:szCs w:val="28"/>
          <w:highlight w:val="yellow"/>
        </w:rPr>
        <w:t>PSALM:</w:t>
      </w:r>
    </w:p>
    <w:p w14:paraId="5525EB4C" w14:textId="77777777" w:rsidR="00E36053" w:rsidRDefault="00E36053" w:rsidP="00E36053">
      <w:pPr>
        <w:rPr>
          <w:i/>
          <w:iCs/>
          <w:sz w:val="28"/>
          <w:szCs w:val="28"/>
        </w:rPr>
      </w:pPr>
      <w:r>
        <w:rPr>
          <w:i/>
          <w:iCs/>
          <w:sz w:val="28"/>
          <w:szCs w:val="28"/>
        </w:rPr>
        <w:t>If you did not give instructions at the beginning of the service about how the psalm is to be done, give them here. A suggested form is:</w:t>
      </w:r>
    </w:p>
    <w:p w14:paraId="2AC0A4B1" w14:textId="77777777" w:rsidR="00850E32" w:rsidRDefault="00850E32">
      <w:pPr>
        <w:rPr>
          <w:sz w:val="28"/>
          <w:szCs w:val="28"/>
        </w:rPr>
      </w:pPr>
    </w:p>
    <w:p w14:paraId="3B7AEB39" w14:textId="77777777" w:rsidR="00850E32" w:rsidRDefault="00850E32">
      <w:pPr>
        <w:rPr>
          <w:b/>
          <w:sz w:val="28"/>
          <w:szCs w:val="28"/>
        </w:rPr>
      </w:pPr>
      <w:r>
        <w:rPr>
          <w:i/>
          <w:iCs/>
          <w:color w:val="FF0000"/>
          <w:sz w:val="28"/>
          <w:szCs w:val="28"/>
        </w:rPr>
        <w:t>After the Psalm is finished, allow 10-15 seconds of silence.</w:t>
      </w:r>
    </w:p>
    <w:p w14:paraId="759ECA23" w14:textId="77777777" w:rsidR="009E1E3D" w:rsidRDefault="00850E32" w:rsidP="00E36053">
      <w:pPr>
        <w:rPr>
          <w:b/>
          <w:sz w:val="28"/>
          <w:szCs w:val="28"/>
        </w:rPr>
      </w:pPr>
      <w:r w:rsidRPr="004F75D8">
        <w:rPr>
          <w:b/>
          <w:sz w:val="28"/>
          <w:szCs w:val="28"/>
          <w:highlight w:val="yellow"/>
        </w:rPr>
        <w:t>PSALM PRAYER</w:t>
      </w:r>
      <w:r w:rsidR="00E36053">
        <w:rPr>
          <w:b/>
          <w:sz w:val="28"/>
          <w:szCs w:val="28"/>
        </w:rPr>
        <w:t xml:space="preserve">: </w:t>
      </w:r>
    </w:p>
    <w:p w14:paraId="67BD9826" w14:textId="77777777" w:rsidR="00E36053" w:rsidRDefault="00E36053" w:rsidP="00E36053">
      <w:pPr>
        <w:rPr>
          <w:sz w:val="28"/>
          <w:szCs w:val="28"/>
        </w:rPr>
      </w:pPr>
      <w:r>
        <w:rPr>
          <w:i/>
          <w:iCs/>
          <w:sz w:val="28"/>
          <w:szCs w:val="28"/>
        </w:rPr>
        <w:t>The Psalm Prayer can be found after the psalm in the ELW Leader’s Desk Edition, beginning on p. 737 or on the G Drive under Student Group/Committees – Chapel – Worship Resources</w:t>
      </w:r>
    </w:p>
    <w:p w14:paraId="6F82D852" w14:textId="77777777" w:rsidR="00850E32" w:rsidRDefault="00850E32">
      <w:pPr>
        <w:rPr>
          <w:sz w:val="28"/>
          <w:szCs w:val="28"/>
        </w:rPr>
      </w:pPr>
    </w:p>
    <w:p w14:paraId="09B1BEEC" w14:textId="77777777" w:rsidR="00850E32" w:rsidRDefault="00850E32" w:rsidP="009E1E3D">
      <w:pPr>
        <w:rPr>
          <w:b/>
          <w:bCs/>
          <w:sz w:val="28"/>
          <w:szCs w:val="28"/>
        </w:rPr>
      </w:pPr>
      <w:r w:rsidRPr="00E36053">
        <w:rPr>
          <w:b/>
          <w:sz w:val="28"/>
          <w:szCs w:val="28"/>
          <w:highlight w:val="yellow"/>
        </w:rPr>
        <w:t>READING:</w:t>
      </w:r>
      <w:r>
        <w:rPr>
          <w:b/>
          <w:sz w:val="28"/>
          <w:szCs w:val="28"/>
        </w:rPr>
        <w:t xml:space="preserve"> </w:t>
      </w:r>
    </w:p>
    <w:p w14:paraId="02F62467" w14:textId="77777777" w:rsidR="00850E32" w:rsidRDefault="00850E32">
      <w:pPr>
        <w:rPr>
          <w:sz w:val="28"/>
          <w:szCs w:val="28"/>
        </w:rPr>
      </w:pPr>
    </w:p>
    <w:p w14:paraId="37DF2D87" w14:textId="77777777" w:rsidR="00850E32" w:rsidRDefault="00850E32">
      <w:pPr>
        <w:rPr>
          <w:b/>
          <w:sz w:val="28"/>
          <w:szCs w:val="28"/>
        </w:rPr>
      </w:pPr>
      <w:r>
        <w:rPr>
          <w:i/>
          <w:iCs/>
          <w:color w:val="FF0000"/>
          <w:sz w:val="28"/>
          <w:szCs w:val="28"/>
        </w:rPr>
        <w:t>The assembly stands.</w:t>
      </w:r>
    </w:p>
    <w:p w14:paraId="07E27109" w14:textId="77777777" w:rsidR="00850E32" w:rsidRDefault="00850E32">
      <w:pPr>
        <w:rPr>
          <w:i/>
          <w:iCs/>
          <w:color w:val="FF0000"/>
          <w:sz w:val="28"/>
          <w:szCs w:val="28"/>
        </w:rPr>
      </w:pPr>
      <w:r w:rsidRPr="004F75D8">
        <w:rPr>
          <w:b/>
          <w:sz w:val="28"/>
          <w:szCs w:val="28"/>
          <w:highlight w:val="yellow"/>
        </w:rPr>
        <w:t>HYMN</w:t>
      </w:r>
      <w:r w:rsidR="00940495">
        <w:rPr>
          <w:b/>
          <w:sz w:val="28"/>
          <w:szCs w:val="28"/>
          <w:highlight w:val="yellow"/>
        </w:rPr>
        <w:t xml:space="preserve"> or CANTICLE</w:t>
      </w:r>
      <w:r w:rsidRPr="004F75D8">
        <w:rPr>
          <w:b/>
          <w:sz w:val="28"/>
          <w:szCs w:val="28"/>
          <w:highlight w:val="yellow"/>
        </w:rPr>
        <w:t>:</w:t>
      </w:r>
      <w:r>
        <w:rPr>
          <w:sz w:val="28"/>
          <w:szCs w:val="28"/>
        </w:rPr>
        <w:t xml:space="preserve"> </w:t>
      </w:r>
      <w:r w:rsidR="00940495" w:rsidRPr="003B4466">
        <w:rPr>
          <w:b/>
          <w:bCs/>
          <w:i/>
          <w:iCs/>
          <w:sz w:val="28"/>
          <w:szCs w:val="28"/>
          <w:highlight w:val="yellow"/>
        </w:rPr>
        <w:t>&lt;Number, Title&gt;</w:t>
      </w:r>
    </w:p>
    <w:p w14:paraId="15171A59" w14:textId="77777777" w:rsidR="00850E32" w:rsidRDefault="00850E32">
      <w:pPr>
        <w:rPr>
          <w:sz w:val="28"/>
          <w:szCs w:val="28"/>
        </w:rPr>
      </w:pPr>
      <w:r>
        <w:rPr>
          <w:i/>
          <w:iCs/>
          <w:color w:val="FF0000"/>
          <w:sz w:val="28"/>
          <w:szCs w:val="28"/>
        </w:rPr>
        <w:t>The assembly is seated.</w:t>
      </w:r>
    </w:p>
    <w:p w14:paraId="325A8506" w14:textId="77777777" w:rsidR="00850E32" w:rsidRDefault="00850E32">
      <w:pPr>
        <w:rPr>
          <w:sz w:val="28"/>
          <w:szCs w:val="28"/>
        </w:rPr>
      </w:pPr>
    </w:p>
    <w:p w14:paraId="55AE15F7" w14:textId="77777777" w:rsidR="00850E32" w:rsidRDefault="00850E32">
      <w:pPr>
        <w:rPr>
          <w:b/>
          <w:sz w:val="28"/>
          <w:szCs w:val="28"/>
        </w:rPr>
      </w:pPr>
      <w:r>
        <w:rPr>
          <w:b/>
          <w:sz w:val="28"/>
          <w:szCs w:val="28"/>
        </w:rPr>
        <w:t>BRIEF TIME FOR SILENCE (15-30 seconds)</w:t>
      </w:r>
    </w:p>
    <w:p w14:paraId="128D75F5" w14:textId="77777777" w:rsidR="00850E32" w:rsidRDefault="00850E32">
      <w:pPr>
        <w:rPr>
          <w:b/>
          <w:sz w:val="28"/>
          <w:szCs w:val="28"/>
        </w:rPr>
      </w:pPr>
    </w:p>
    <w:p w14:paraId="57F2E795" w14:textId="77777777" w:rsidR="00850E32" w:rsidRDefault="00850E32">
      <w:pPr>
        <w:spacing w:line="100" w:lineRule="atLeast"/>
        <w:rPr>
          <w:rFonts w:cs="Times New Roman"/>
          <w:i/>
          <w:iCs/>
          <w:color w:val="FF0000"/>
          <w:sz w:val="28"/>
          <w:szCs w:val="28"/>
        </w:rPr>
      </w:pPr>
      <w:r>
        <w:rPr>
          <w:rFonts w:cs="Times New Roman"/>
          <w:b/>
          <w:bCs/>
          <w:sz w:val="28"/>
          <w:szCs w:val="28"/>
        </w:rPr>
        <w:t xml:space="preserve">PRAYER FOR THE HEALING OF THE NATIONS - </w:t>
      </w:r>
      <w:r>
        <w:rPr>
          <w:rFonts w:cs="Times New Roman"/>
          <w:b/>
          <w:bCs/>
          <w:i/>
          <w:color w:val="FF0000"/>
          <w:sz w:val="28"/>
          <w:szCs w:val="28"/>
        </w:rPr>
        <w:t>&lt;Name&gt;</w:t>
      </w:r>
    </w:p>
    <w:p w14:paraId="1CAB2615" w14:textId="77777777" w:rsidR="00850E32" w:rsidRDefault="00850E32">
      <w:pPr>
        <w:spacing w:line="100" w:lineRule="atLeast"/>
        <w:rPr>
          <w:rFonts w:cs="Times New Roman"/>
          <w:i/>
          <w:iCs/>
          <w:color w:val="FF0000"/>
          <w:sz w:val="28"/>
          <w:szCs w:val="28"/>
        </w:rPr>
      </w:pPr>
      <w:r>
        <w:rPr>
          <w:rFonts w:cs="Times New Roman"/>
          <w:i/>
          <w:iCs/>
          <w:color w:val="FF0000"/>
          <w:sz w:val="28"/>
          <w:szCs w:val="28"/>
        </w:rPr>
        <w:t xml:space="preserve">The Litany of the Nations begins the time for prayer. </w:t>
      </w:r>
    </w:p>
    <w:p w14:paraId="6CE0BD22" w14:textId="77777777" w:rsidR="00850E32" w:rsidRDefault="00850E32">
      <w:pPr>
        <w:tabs>
          <w:tab w:val="left" w:pos="-31320"/>
        </w:tabs>
        <w:spacing w:line="100" w:lineRule="atLeast"/>
        <w:rPr>
          <w:rFonts w:cs="Times New Roman"/>
          <w:b/>
          <w:bCs/>
          <w:i/>
          <w:iCs/>
          <w:color w:val="FF0000"/>
          <w:sz w:val="28"/>
          <w:szCs w:val="28"/>
        </w:rPr>
      </w:pPr>
      <w:r>
        <w:rPr>
          <w:rFonts w:cs="Times New Roman"/>
          <w:i/>
          <w:iCs/>
          <w:color w:val="FF0000"/>
          <w:sz w:val="28"/>
          <w:szCs w:val="28"/>
        </w:rPr>
        <w:t>Cantor sings the refrain first, then everyone sings.</w:t>
      </w:r>
    </w:p>
    <w:p w14:paraId="04C4A276" w14:textId="77777777" w:rsidR="00850E32" w:rsidRDefault="00850E32">
      <w:pPr>
        <w:tabs>
          <w:tab w:val="left" w:pos="-31320"/>
        </w:tabs>
        <w:spacing w:line="100" w:lineRule="atLeast"/>
        <w:rPr>
          <w:rFonts w:cs="Times New Roman"/>
          <w:i/>
          <w:iCs/>
          <w:color w:val="FF0000"/>
          <w:sz w:val="28"/>
          <w:szCs w:val="28"/>
        </w:rPr>
      </w:pPr>
      <w:r>
        <w:rPr>
          <w:rFonts w:cs="Times New Roman"/>
          <w:b/>
          <w:bCs/>
          <w:i/>
          <w:iCs/>
          <w:color w:val="FF0000"/>
          <w:sz w:val="28"/>
          <w:szCs w:val="28"/>
        </w:rPr>
        <w:t xml:space="preserve">For the healing of </w:t>
      </w:r>
      <w:proofErr w:type="gramStart"/>
      <w:r>
        <w:rPr>
          <w:rFonts w:cs="Times New Roman"/>
          <w:b/>
          <w:bCs/>
          <w:i/>
          <w:iCs/>
          <w:color w:val="FF0000"/>
          <w:sz w:val="28"/>
          <w:szCs w:val="28"/>
        </w:rPr>
        <w:t>nations</w:t>
      </w:r>
      <w:proofErr w:type="gramEnd"/>
      <w:r>
        <w:rPr>
          <w:rFonts w:cs="Times New Roman"/>
          <w:b/>
          <w:bCs/>
          <w:i/>
          <w:iCs/>
          <w:color w:val="FF0000"/>
          <w:sz w:val="28"/>
          <w:szCs w:val="28"/>
        </w:rPr>
        <w:t xml:space="preserve"> we pray to you O God.</w:t>
      </w:r>
    </w:p>
    <w:p w14:paraId="06994BEF" w14:textId="77777777" w:rsidR="00850E32" w:rsidRDefault="00850E32">
      <w:pPr>
        <w:tabs>
          <w:tab w:val="left" w:pos="-31320"/>
        </w:tabs>
        <w:spacing w:line="100" w:lineRule="atLeast"/>
        <w:rPr>
          <w:rFonts w:cs="Times New Roman"/>
          <w:i/>
          <w:iCs/>
          <w:color w:val="FF0000"/>
          <w:sz w:val="28"/>
          <w:szCs w:val="28"/>
        </w:rPr>
      </w:pPr>
      <w:r>
        <w:rPr>
          <w:rFonts w:cs="Times New Roman"/>
          <w:i/>
          <w:iCs/>
          <w:color w:val="FF0000"/>
          <w:sz w:val="28"/>
          <w:szCs w:val="28"/>
        </w:rPr>
        <w:t xml:space="preserve">The cantor sings the stanzas and after each pairing of countries, </w:t>
      </w:r>
    </w:p>
    <w:p w14:paraId="4202B2BE" w14:textId="77777777" w:rsidR="00850E32" w:rsidRDefault="00850E32">
      <w:pPr>
        <w:tabs>
          <w:tab w:val="left" w:pos="-31320"/>
        </w:tabs>
        <w:spacing w:line="100" w:lineRule="atLeast"/>
        <w:rPr>
          <w:rFonts w:cs="Times New Roman"/>
          <w:i/>
          <w:iCs/>
          <w:color w:val="FF0000"/>
          <w:sz w:val="28"/>
          <w:szCs w:val="28"/>
        </w:rPr>
      </w:pPr>
      <w:r>
        <w:rPr>
          <w:rFonts w:cs="Times New Roman"/>
          <w:i/>
          <w:iCs/>
          <w:color w:val="FF0000"/>
          <w:sz w:val="28"/>
          <w:szCs w:val="28"/>
        </w:rPr>
        <w:t xml:space="preserve">the assembly sings </w:t>
      </w:r>
      <w:r>
        <w:rPr>
          <w:rFonts w:cs="Times New Roman"/>
          <w:b/>
          <w:bCs/>
          <w:i/>
          <w:iCs/>
          <w:color w:val="FF0000"/>
          <w:sz w:val="28"/>
          <w:szCs w:val="28"/>
        </w:rPr>
        <w:t>Peace be yours</w:t>
      </w:r>
      <w:r>
        <w:rPr>
          <w:rFonts w:cs="Times New Roman"/>
          <w:i/>
          <w:iCs/>
          <w:color w:val="FF0000"/>
          <w:sz w:val="28"/>
          <w:szCs w:val="28"/>
        </w:rPr>
        <w:t xml:space="preserve">.  </w:t>
      </w:r>
    </w:p>
    <w:p w14:paraId="7C8FEF39" w14:textId="77777777" w:rsidR="00850E32" w:rsidRDefault="00850E32">
      <w:pPr>
        <w:tabs>
          <w:tab w:val="left" w:pos="-31320"/>
        </w:tabs>
        <w:spacing w:line="100" w:lineRule="atLeast"/>
        <w:rPr>
          <w:rFonts w:cs="Times New Roman"/>
          <w:i/>
          <w:iCs/>
          <w:color w:val="FF0000"/>
          <w:sz w:val="28"/>
          <w:szCs w:val="28"/>
        </w:rPr>
      </w:pPr>
      <w:r>
        <w:rPr>
          <w:rFonts w:cs="Times New Roman"/>
          <w:i/>
          <w:iCs/>
          <w:color w:val="FF0000"/>
          <w:sz w:val="28"/>
          <w:szCs w:val="28"/>
        </w:rPr>
        <w:t>After each stanza, everyone responds with the refrain.</w:t>
      </w:r>
    </w:p>
    <w:p w14:paraId="38D9537F" w14:textId="77777777" w:rsidR="00850E32" w:rsidRDefault="00850E32">
      <w:pPr>
        <w:tabs>
          <w:tab w:val="left" w:pos="-31680"/>
        </w:tabs>
        <w:spacing w:line="100" w:lineRule="atLeast"/>
        <w:rPr>
          <w:rFonts w:cs="Times New Roman"/>
          <w:i/>
          <w:iCs/>
          <w:color w:val="FF0000"/>
          <w:sz w:val="28"/>
          <w:szCs w:val="28"/>
        </w:rPr>
      </w:pPr>
    </w:p>
    <w:p w14:paraId="0464F74C" w14:textId="77777777" w:rsidR="00850E32" w:rsidRDefault="00850E32">
      <w:pPr>
        <w:rPr>
          <w:i/>
          <w:iCs/>
          <w:sz w:val="28"/>
          <w:szCs w:val="28"/>
        </w:rPr>
      </w:pPr>
      <w:r w:rsidRPr="004F75D8">
        <w:rPr>
          <w:b/>
          <w:sz w:val="28"/>
          <w:szCs w:val="28"/>
          <w:highlight w:val="yellow"/>
        </w:rPr>
        <w:t>HYMNS:</w:t>
      </w:r>
    </w:p>
    <w:p w14:paraId="306FCF04" w14:textId="77777777" w:rsidR="00850E32" w:rsidRDefault="00850E32">
      <w:pPr>
        <w:rPr>
          <w:i/>
          <w:iCs/>
          <w:sz w:val="28"/>
          <w:szCs w:val="28"/>
        </w:rPr>
      </w:pPr>
      <w:r>
        <w:rPr>
          <w:i/>
          <w:iCs/>
          <w:sz w:val="28"/>
          <w:szCs w:val="28"/>
        </w:rPr>
        <w:t>Choose several shorter, contemplative-style hymns for singing during the prayers. Hymns may be chosen from ELW, Singing Our Prayer, or another resource (</w:t>
      </w:r>
      <w:proofErr w:type="gramStart"/>
      <w:r>
        <w:rPr>
          <w:i/>
          <w:iCs/>
          <w:sz w:val="28"/>
          <w:szCs w:val="28"/>
        </w:rPr>
        <w:t>provided that</w:t>
      </w:r>
      <w:proofErr w:type="gramEnd"/>
      <w:r>
        <w:rPr>
          <w:i/>
          <w:iCs/>
          <w:sz w:val="28"/>
          <w:szCs w:val="28"/>
        </w:rPr>
        <w:t xml:space="preserve"> copies can be distributed before the service).</w:t>
      </w:r>
    </w:p>
    <w:p w14:paraId="4C658CF7" w14:textId="77777777" w:rsidR="00850E32" w:rsidRDefault="00850E32">
      <w:pPr>
        <w:ind w:firstLine="720"/>
        <w:rPr>
          <w:i/>
          <w:iCs/>
          <w:sz w:val="28"/>
          <w:szCs w:val="28"/>
        </w:rPr>
      </w:pPr>
    </w:p>
    <w:p w14:paraId="6EDDC8A1" w14:textId="77777777" w:rsidR="00850E32" w:rsidRDefault="00E36053">
      <w:pPr>
        <w:rPr>
          <w:b/>
          <w:i/>
          <w:iCs/>
          <w:sz w:val="28"/>
          <w:szCs w:val="28"/>
        </w:rPr>
      </w:pPr>
      <w:r>
        <w:rPr>
          <w:b/>
          <w:i/>
          <w:iCs/>
          <w:sz w:val="28"/>
          <w:szCs w:val="28"/>
        </w:rPr>
        <w:tab/>
        <w:t>&lt;Song&gt;</w:t>
      </w:r>
    </w:p>
    <w:p w14:paraId="4D66ADB7" w14:textId="77777777" w:rsidR="00E36053" w:rsidRDefault="00E36053">
      <w:pPr>
        <w:rPr>
          <w:b/>
          <w:i/>
          <w:iCs/>
          <w:sz w:val="28"/>
          <w:szCs w:val="28"/>
        </w:rPr>
      </w:pPr>
      <w:r>
        <w:rPr>
          <w:b/>
          <w:i/>
          <w:iCs/>
          <w:sz w:val="28"/>
          <w:szCs w:val="28"/>
        </w:rPr>
        <w:tab/>
        <w:t>&lt;Song&gt;</w:t>
      </w:r>
    </w:p>
    <w:p w14:paraId="77232E9A" w14:textId="77777777" w:rsidR="00E36053" w:rsidRDefault="00E36053">
      <w:pPr>
        <w:rPr>
          <w:b/>
          <w:i/>
          <w:iCs/>
          <w:sz w:val="28"/>
          <w:szCs w:val="28"/>
        </w:rPr>
      </w:pPr>
      <w:r>
        <w:rPr>
          <w:b/>
          <w:i/>
          <w:iCs/>
          <w:sz w:val="28"/>
          <w:szCs w:val="28"/>
        </w:rPr>
        <w:tab/>
        <w:t xml:space="preserve">&lt;Song&gt; </w:t>
      </w:r>
    </w:p>
    <w:p w14:paraId="1BBFC415" w14:textId="77777777" w:rsidR="00E36053" w:rsidRDefault="00E36053">
      <w:pPr>
        <w:rPr>
          <w:rFonts w:cs="Times New Roman"/>
          <w:i/>
          <w:iCs/>
        </w:rPr>
      </w:pPr>
    </w:p>
    <w:p w14:paraId="26D2101B" w14:textId="77777777" w:rsidR="00850E32" w:rsidRDefault="00850E32">
      <w:pPr>
        <w:tabs>
          <w:tab w:val="left" w:pos="-31680"/>
        </w:tabs>
        <w:spacing w:line="100" w:lineRule="atLeast"/>
        <w:rPr>
          <w:rFonts w:cs="Times New Roman"/>
          <w:i/>
          <w:iCs/>
          <w:color w:val="FF0000"/>
          <w:sz w:val="28"/>
          <w:szCs w:val="28"/>
        </w:rPr>
      </w:pPr>
      <w:r>
        <w:rPr>
          <w:rFonts w:cs="Times New Roman"/>
          <w:b/>
          <w:bCs/>
          <w:sz w:val="28"/>
          <w:szCs w:val="28"/>
        </w:rPr>
        <w:t xml:space="preserve">CONCLUDING PRAYER </w:t>
      </w:r>
    </w:p>
    <w:p w14:paraId="63C0914E" w14:textId="77777777" w:rsidR="00850E32" w:rsidRDefault="00850E32">
      <w:pPr>
        <w:tabs>
          <w:tab w:val="left" w:pos="-31680"/>
        </w:tabs>
        <w:spacing w:line="100" w:lineRule="atLeast"/>
        <w:rPr>
          <w:rFonts w:cs="Times New Roman"/>
          <w:b/>
          <w:sz w:val="28"/>
          <w:szCs w:val="28"/>
        </w:rPr>
      </w:pPr>
      <w:r>
        <w:rPr>
          <w:rFonts w:cs="Times New Roman"/>
          <w:i/>
          <w:iCs/>
          <w:color w:val="FF0000"/>
          <w:sz w:val="28"/>
          <w:szCs w:val="28"/>
        </w:rPr>
        <w:t>The assembly stands.</w:t>
      </w:r>
    </w:p>
    <w:p w14:paraId="6D9351B2" w14:textId="77777777" w:rsidR="00850E32" w:rsidRDefault="00850E32">
      <w:pPr>
        <w:spacing w:line="100" w:lineRule="atLeast"/>
        <w:rPr>
          <w:rFonts w:cs="Times New Roman"/>
          <w:i/>
        </w:rPr>
      </w:pPr>
      <w:r>
        <w:rPr>
          <w:rFonts w:cs="Times New Roman"/>
          <w:b/>
          <w:sz w:val="28"/>
          <w:szCs w:val="28"/>
        </w:rPr>
        <w:t>Let us pray.</w:t>
      </w:r>
    </w:p>
    <w:p w14:paraId="47B21D3D" w14:textId="77777777" w:rsidR="00850E32" w:rsidRDefault="00850E32">
      <w:pPr>
        <w:spacing w:line="100" w:lineRule="atLeast"/>
        <w:rPr>
          <w:rFonts w:cs="Times New Roman"/>
          <w:i/>
        </w:rPr>
      </w:pPr>
    </w:p>
    <w:p w14:paraId="17188581" w14:textId="77777777" w:rsidR="00850E32" w:rsidRDefault="00850E32">
      <w:pPr>
        <w:spacing w:line="100" w:lineRule="atLeast"/>
        <w:rPr>
          <w:rFonts w:cs="Times New Roman"/>
          <w:iCs/>
          <w:sz w:val="28"/>
          <w:szCs w:val="28"/>
        </w:rPr>
      </w:pPr>
      <w:r>
        <w:rPr>
          <w:rFonts w:cs="Times New Roman"/>
          <w:b/>
          <w:sz w:val="28"/>
          <w:szCs w:val="28"/>
        </w:rPr>
        <w:t xml:space="preserve">Almighty God, </w:t>
      </w:r>
      <w:proofErr w:type="gramStart"/>
      <w:r>
        <w:rPr>
          <w:rFonts w:cs="Times New Roman"/>
          <w:b/>
          <w:bCs/>
          <w:iCs/>
          <w:sz w:val="28"/>
          <w:szCs w:val="28"/>
        </w:rPr>
        <w:t>You</w:t>
      </w:r>
      <w:proofErr w:type="gramEnd"/>
      <w:r>
        <w:rPr>
          <w:rFonts w:cs="Times New Roman"/>
          <w:b/>
          <w:bCs/>
          <w:iCs/>
          <w:sz w:val="28"/>
          <w:szCs w:val="28"/>
        </w:rPr>
        <w:t xml:space="preserve"> are gracious and merciful, slow to anger and abounding in steadfast love. You draw near to those who call upon you, crying out from their hearts. Hear our cries, receive our prayers, and fill us with your blessing, until needy no longer, your whole creation sings your praise, through Jesus Christ, our Savior and Lord.</w:t>
      </w:r>
    </w:p>
    <w:p w14:paraId="22C65F43" w14:textId="77777777" w:rsidR="00850E32" w:rsidRDefault="00850E32">
      <w:pPr>
        <w:tabs>
          <w:tab w:val="left" w:pos="-31680"/>
        </w:tabs>
        <w:spacing w:line="100" w:lineRule="atLeast"/>
      </w:pPr>
      <w:r>
        <w:rPr>
          <w:rFonts w:cs="Times New Roman"/>
          <w:iCs/>
          <w:sz w:val="28"/>
          <w:szCs w:val="28"/>
        </w:rPr>
        <w:t>Amen.</w:t>
      </w:r>
    </w:p>
    <w:p w14:paraId="2F414610" w14:textId="77777777" w:rsidR="00850E32" w:rsidRDefault="00850E32">
      <w:pPr>
        <w:spacing w:line="100" w:lineRule="atLeast"/>
      </w:pPr>
    </w:p>
    <w:p w14:paraId="76299A8B" w14:textId="77777777" w:rsidR="00940495" w:rsidRDefault="00940495"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CONCLUDING HYMN (</w:t>
      </w:r>
      <w:proofErr w:type="gramStart"/>
      <w:r>
        <w:rPr>
          <w:rFonts w:eastAsia="Calibri" w:cs="Times New Roman"/>
          <w:b/>
          <w:kern w:val="0"/>
          <w:sz w:val="28"/>
          <w:szCs w:val="28"/>
          <w:lang w:eastAsia="ar-SA" w:bidi="ar-SA"/>
        </w:rPr>
        <w:t xml:space="preserve">optional)  </w:t>
      </w:r>
      <w:r w:rsidRPr="003B4466">
        <w:rPr>
          <w:b/>
          <w:bCs/>
          <w:i/>
          <w:iCs/>
          <w:sz w:val="28"/>
          <w:szCs w:val="28"/>
          <w:highlight w:val="yellow"/>
        </w:rPr>
        <w:t>&lt;</w:t>
      </w:r>
      <w:proofErr w:type="gramEnd"/>
      <w:r w:rsidRPr="003B4466">
        <w:rPr>
          <w:b/>
          <w:bCs/>
          <w:i/>
          <w:iCs/>
          <w:sz w:val="28"/>
          <w:szCs w:val="28"/>
          <w:highlight w:val="yellow"/>
        </w:rPr>
        <w:t>Number, Title&gt;</w:t>
      </w:r>
    </w:p>
    <w:p w14:paraId="351AB252" w14:textId="77777777" w:rsidR="00940495" w:rsidRDefault="00940495" w:rsidP="007E7E17">
      <w:pPr>
        <w:widowControl/>
        <w:rPr>
          <w:rFonts w:eastAsia="Calibri" w:cs="Times New Roman"/>
          <w:b/>
          <w:kern w:val="0"/>
          <w:sz w:val="28"/>
          <w:szCs w:val="28"/>
          <w:lang w:eastAsia="ar-SA" w:bidi="ar-SA"/>
        </w:rPr>
      </w:pPr>
    </w:p>
    <w:p w14:paraId="5C37B5F3"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LORD’S PRAYER (select Contemporary or Traditional)</w:t>
      </w:r>
      <w:r>
        <w:rPr>
          <w:rFonts w:cs="Times New Roman"/>
          <w:b/>
          <w:bCs/>
          <w:i/>
          <w:color w:val="FF0000"/>
          <w:sz w:val="28"/>
          <w:szCs w:val="28"/>
        </w:rPr>
        <w:t xml:space="preserve"> &lt;Name&gt;</w:t>
      </w:r>
    </w:p>
    <w:p w14:paraId="604C1407" w14:textId="77777777" w:rsidR="007E7E17" w:rsidRDefault="007E7E17" w:rsidP="007E7E17">
      <w:pPr>
        <w:widowControl/>
        <w:rPr>
          <w:rFonts w:eastAsia="Calibri" w:cs="Times New Roman"/>
          <w:b/>
          <w:i/>
          <w:color w:val="FF0000"/>
          <w:kern w:val="0"/>
          <w:sz w:val="28"/>
          <w:szCs w:val="28"/>
          <w:lang w:eastAsia="ar-SA" w:bidi="ar-SA"/>
        </w:rPr>
      </w:pPr>
      <w:r>
        <w:rPr>
          <w:rFonts w:eastAsia="Calibri" w:cs="Times New Roman"/>
          <w:b/>
          <w:i/>
          <w:color w:val="FF0000"/>
          <w:kern w:val="0"/>
          <w:sz w:val="28"/>
          <w:szCs w:val="28"/>
          <w:lang w:eastAsia="ar-SA" w:bidi="ar-SA"/>
        </w:rPr>
        <w:t>Contemporary</w:t>
      </w:r>
    </w:p>
    <w:p w14:paraId="61A927D5" w14:textId="77777777" w:rsidR="007E7E17" w:rsidRDefault="007E7E17" w:rsidP="007E7E17">
      <w:pPr>
        <w:widowControl/>
        <w:rPr>
          <w:rFonts w:eastAsia="Calibri" w:cs="Times New Roman"/>
          <w:kern w:val="0"/>
          <w:sz w:val="28"/>
          <w:szCs w:val="28"/>
          <w:lang w:eastAsia="ar-SA" w:bidi="ar-SA"/>
        </w:rPr>
      </w:pPr>
      <w:r>
        <w:rPr>
          <w:rFonts w:eastAsia="Calibri" w:cs="Times New Roman"/>
          <w:kern w:val="0"/>
          <w:sz w:val="28"/>
          <w:szCs w:val="28"/>
          <w:lang w:eastAsia="ar-SA" w:bidi="ar-SA"/>
        </w:rPr>
        <w:t>“Gathered into one by the Holy Spirit let us prayer as Jesus taught us…”</w:t>
      </w:r>
    </w:p>
    <w:p w14:paraId="316A07AC"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Our Father in heaven,</w:t>
      </w:r>
    </w:p>
    <w:p w14:paraId="4BB51D89"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 xml:space="preserve">     hallowed be your name,</w:t>
      </w:r>
    </w:p>
    <w:p w14:paraId="7E3AF89E"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 xml:space="preserve">     your kingdom come,</w:t>
      </w:r>
    </w:p>
    <w:p w14:paraId="3760BC29"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 xml:space="preserve">     your will be done, on earth as in heaven.</w:t>
      </w:r>
    </w:p>
    <w:p w14:paraId="151F46FD"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Give us today our daily bread.</w:t>
      </w:r>
    </w:p>
    <w:p w14:paraId="6BF3266F"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Forgive us our sins</w:t>
      </w:r>
    </w:p>
    <w:p w14:paraId="6A1657F3"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 xml:space="preserve">     as we forgive those who sin against us.</w:t>
      </w:r>
    </w:p>
    <w:p w14:paraId="7638E735"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Save us from the time of trial</w:t>
      </w:r>
    </w:p>
    <w:p w14:paraId="000AC59B"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lastRenderedPageBreak/>
        <w:t xml:space="preserve">     and deliver us from evil.</w:t>
      </w:r>
    </w:p>
    <w:p w14:paraId="384B8DC5"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For the kingdom, the power, and the glory are yours,</w:t>
      </w:r>
    </w:p>
    <w:p w14:paraId="458A9CD4"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 xml:space="preserve">     now and forever. Amen</w:t>
      </w:r>
    </w:p>
    <w:p w14:paraId="71AF4575" w14:textId="77777777" w:rsidR="007E7E17" w:rsidRDefault="007E7E17" w:rsidP="007E7E17">
      <w:pPr>
        <w:widowControl/>
        <w:rPr>
          <w:rFonts w:eastAsia="Calibri" w:cs="Times New Roman"/>
          <w:b/>
          <w:i/>
          <w:color w:val="FF0000"/>
          <w:kern w:val="0"/>
          <w:sz w:val="28"/>
          <w:szCs w:val="28"/>
          <w:lang w:eastAsia="ar-SA" w:bidi="ar-SA"/>
        </w:rPr>
      </w:pPr>
    </w:p>
    <w:p w14:paraId="6C088E8A" w14:textId="77777777" w:rsidR="007E7E17" w:rsidRDefault="007E7E17" w:rsidP="007E7E17">
      <w:pPr>
        <w:widowControl/>
        <w:rPr>
          <w:rFonts w:eastAsia="Calibri" w:cs="Times New Roman"/>
          <w:b/>
          <w:i/>
          <w:color w:val="FF0000"/>
          <w:kern w:val="0"/>
          <w:sz w:val="28"/>
          <w:szCs w:val="28"/>
          <w:lang w:eastAsia="ar-SA" w:bidi="ar-SA"/>
        </w:rPr>
      </w:pPr>
      <w:r>
        <w:rPr>
          <w:rFonts w:eastAsia="Calibri" w:cs="Times New Roman"/>
          <w:b/>
          <w:i/>
          <w:color w:val="FF0000"/>
          <w:kern w:val="0"/>
          <w:sz w:val="28"/>
          <w:szCs w:val="28"/>
          <w:lang w:eastAsia="ar-SA" w:bidi="ar-SA"/>
        </w:rPr>
        <w:t>Traditional</w:t>
      </w:r>
    </w:p>
    <w:p w14:paraId="1F5139D9" w14:textId="77777777" w:rsidR="007E7E17" w:rsidRDefault="007E7E17" w:rsidP="007E7E17">
      <w:pPr>
        <w:widowControl/>
        <w:rPr>
          <w:rFonts w:eastAsia="Calibri" w:cs="Times New Roman"/>
          <w:b/>
          <w:kern w:val="0"/>
          <w:sz w:val="28"/>
          <w:szCs w:val="28"/>
          <w:lang w:eastAsia="ar-SA" w:bidi="ar-SA"/>
        </w:rPr>
      </w:pPr>
      <w:r>
        <w:rPr>
          <w:rFonts w:eastAsia="Calibri" w:cs="Times New Roman"/>
          <w:kern w:val="0"/>
          <w:sz w:val="28"/>
          <w:szCs w:val="28"/>
          <w:lang w:eastAsia="ar-SA" w:bidi="ar-SA"/>
        </w:rPr>
        <w:t>“Let us pray the prayer our Father taught us…”</w:t>
      </w:r>
    </w:p>
    <w:p w14:paraId="0A24FB19"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Our Father, who art in heaven,</w:t>
      </w:r>
    </w:p>
    <w:p w14:paraId="47C1A993"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t>hallowed be thy name,</w:t>
      </w:r>
    </w:p>
    <w:p w14:paraId="6B934EC8"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t>thy kingdom come,</w:t>
      </w:r>
    </w:p>
    <w:p w14:paraId="0D423B75"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t>thy will be done,</w:t>
      </w:r>
    </w:p>
    <w:p w14:paraId="40EFA117"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r>
      <w:r>
        <w:rPr>
          <w:rFonts w:eastAsia="Calibri" w:cs="Times New Roman"/>
          <w:b/>
          <w:kern w:val="0"/>
          <w:sz w:val="28"/>
          <w:szCs w:val="28"/>
          <w:lang w:eastAsia="ar-SA" w:bidi="ar-SA"/>
        </w:rPr>
        <w:tab/>
        <w:t>on earth as it is in heaven.</w:t>
      </w:r>
    </w:p>
    <w:p w14:paraId="4403C1ED"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Give us this day our daily bread;</w:t>
      </w:r>
    </w:p>
    <w:p w14:paraId="5F338161"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and forgive us our trespasses,</w:t>
      </w:r>
    </w:p>
    <w:p w14:paraId="55F74FBC"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t>as we forgive those</w:t>
      </w:r>
    </w:p>
    <w:p w14:paraId="0BBAD5E9"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r>
      <w:r>
        <w:rPr>
          <w:rFonts w:eastAsia="Calibri" w:cs="Times New Roman"/>
          <w:b/>
          <w:kern w:val="0"/>
          <w:sz w:val="28"/>
          <w:szCs w:val="28"/>
          <w:lang w:eastAsia="ar-SA" w:bidi="ar-SA"/>
        </w:rPr>
        <w:tab/>
        <w:t>who trespass against us;</w:t>
      </w:r>
    </w:p>
    <w:p w14:paraId="19AD13BA"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and lead us not into temptation,</w:t>
      </w:r>
    </w:p>
    <w:p w14:paraId="1FDA965F"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t>but deliver us from evil.</w:t>
      </w:r>
    </w:p>
    <w:p w14:paraId="1FC77F26"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For thine is the kingdom,</w:t>
      </w:r>
    </w:p>
    <w:p w14:paraId="436596F7" w14:textId="77777777" w:rsidR="007E7E17" w:rsidRDefault="007E7E17" w:rsidP="007E7E17">
      <w:pPr>
        <w:widowControl/>
        <w:rPr>
          <w:rFonts w:eastAsia="Calibri" w:cs="Times New Roman"/>
          <w:b/>
          <w:kern w:val="0"/>
          <w:sz w:val="28"/>
          <w:szCs w:val="28"/>
          <w:lang w:eastAsia="ar-SA" w:bidi="ar-SA"/>
        </w:rPr>
      </w:pPr>
      <w:r>
        <w:rPr>
          <w:rFonts w:eastAsia="Calibri" w:cs="Times New Roman"/>
          <w:b/>
          <w:kern w:val="0"/>
          <w:sz w:val="28"/>
          <w:szCs w:val="28"/>
          <w:lang w:eastAsia="ar-SA" w:bidi="ar-SA"/>
        </w:rPr>
        <w:tab/>
        <w:t>and the power, and the glory,</w:t>
      </w:r>
    </w:p>
    <w:p w14:paraId="2B5D6A7B" w14:textId="77777777" w:rsidR="00850E32" w:rsidRDefault="007E7E17" w:rsidP="007E7E17">
      <w:pPr>
        <w:rPr>
          <w:rFonts w:eastAsia="Calibri" w:cs="Times New Roman"/>
          <w:b/>
          <w:kern w:val="0"/>
          <w:sz w:val="28"/>
          <w:szCs w:val="28"/>
          <w:lang w:eastAsia="ar-SA" w:bidi="ar-SA"/>
        </w:rPr>
      </w:pPr>
      <w:r>
        <w:rPr>
          <w:rFonts w:eastAsia="Calibri" w:cs="Times New Roman"/>
          <w:b/>
          <w:kern w:val="0"/>
          <w:sz w:val="28"/>
          <w:szCs w:val="28"/>
          <w:lang w:eastAsia="ar-SA" w:bidi="ar-SA"/>
        </w:rPr>
        <w:tab/>
        <w:t>forever and ever. Amen.</w:t>
      </w:r>
    </w:p>
    <w:p w14:paraId="39CAC7FA" w14:textId="77777777" w:rsidR="007E7E17" w:rsidRDefault="007E7E17" w:rsidP="007E7E17">
      <w:pPr>
        <w:rPr>
          <w:b/>
          <w:bCs/>
          <w:iCs/>
          <w:sz w:val="28"/>
          <w:szCs w:val="28"/>
        </w:rPr>
      </w:pPr>
    </w:p>
    <w:p w14:paraId="33668CC0" w14:textId="77777777" w:rsidR="00850E32" w:rsidRDefault="00850E32">
      <w:pPr>
        <w:rPr>
          <w:b/>
          <w:bCs/>
          <w:iCs/>
          <w:sz w:val="28"/>
          <w:szCs w:val="28"/>
        </w:rPr>
      </w:pPr>
      <w:r>
        <w:rPr>
          <w:b/>
          <w:iCs/>
          <w:sz w:val="28"/>
          <w:szCs w:val="28"/>
        </w:rPr>
        <w:t>BLESSING:</w:t>
      </w:r>
      <w:r w:rsidR="00E36053">
        <w:rPr>
          <w:b/>
          <w:sz w:val="28"/>
          <w:szCs w:val="28"/>
        </w:rPr>
        <w:t xml:space="preserve"> </w:t>
      </w:r>
    </w:p>
    <w:p w14:paraId="00326DCE" w14:textId="77777777" w:rsidR="00850E32" w:rsidRDefault="00850E32">
      <w:pPr>
        <w:rPr>
          <w:iCs/>
          <w:sz w:val="28"/>
          <w:szCs w:val="28"/>
        </w:rPr>
      </w:pPr>
      <w:r>
        <w:rPr>
          <w:b/>
          <w:bCs/>
          <w:iCs/>
          <w:sz w:val="28"/>
          <w:szCs w:val="28"/>
        </w:rPr>
        <w:t>Let us bless the Lord.</w:t>
      </w:r>
    </w:p>
    <w:p w14:paraId="29AB3953" w14:textId="77777777" w:rsidR="00850E32" w:rsidRDefault="00850E32">
      <w:pPr>
        <w:rPr>
          <w:b/>
          <w:bCs/>
          <w:iCs/>
          <w:sz w:val="28"/>
          <w:szCs w:val="28"/>
        </w:rPr>
      </w:pPr>
      <w:proofErr w:type="gramStart"/>
      <w:r>
        <w:rPr>
          <w:iCs/>
          <w:sz w:val="28"/>
          <w:szCs w:val="28"/>
        </w:rPr>
        <w:t>Thanks</w:t>
      </w:r>
      <w:proofErr w:type="gramEnd"/>
      <w:r>
        <w:rPr>
          <w:iCs/>
          <w:sz w:val="28"/>
          <w:szCs w:val="28"/>
        </w:rPr>
        <w:t xml:space="preserve"> be to God.</w:t>
      </w:r>
    </w:p>
    <w:p w14:paraId="28C2F58E" w14:textId="77777777" w:rsidR="00850E32" w:rsidRDefault="00850E32">
      <w:pPr>
        <w:rPr>
          <w:rFonts w:cs="Times New Roman"/>
          <w:sz w:val="28"/>
          <w:szCs w:val="28"/>
        </w:rPr>
      </w:pPr>
      <w:r>
        <w:rPr>
          <w:b/>
          <w:bCs/>
          <w:iCs/>
          <w:sz w:val="28"/>
          <w:szCs w:val="28"/>
        </w:rPr>
        <w:t>Almighty God bless us, and direct our day and our deeds in peace.</w:t>
      </w:r>
      <w:r>
        <w:rPr>
          <w:iCs/>
          <w:sz w:val="28"/>
          <w:szCs w:val="28"/>
        </w:rPr>
        <w:t xml:space="preserve"> </w:t>
      </w:r>
    </w:p>
    <w:p w14:paraId="5A5306A0" w14:textId="77777777" w:rsidR="00850E32" w:rsidRDefault="00850E32">
      <w:pPr>
        <w:spacing w:line="100" w:lineRule="atLeast"/>
        <w:rPr>
          <w:iCs/>
          <w:sz w:val="28"/>
          <w:szCs w:val="28"/>
        </w:rPr>
      </w:pPr>
      <w:r>
        <w:rPr>
          <w:rFonts w:cs="Times New Roman"/>
          <w:sz w:val="28"/>
          <w:szCs w:val="28"/>
        </w:rPr>
        <w:t>Amen.</w:t>
      </w:r>
    </w:p>
    <w:p w14:paraId="3E321140" w14:textId="77777777" w:rsidR="00850E32" w:rsidRDefault="00850E32">
      <w:pPr>
        <w:spacing w:line="100" w:lineRule="atLeast"/>
        <w:rPr>
          <w:iCs/>
          <w:sz w:val="28"/>
          <w:szCs w:val="28"/>
        </w:rPr>
      </w:pPr>
    </w:p>
    <w:p w14:paraId="21CC9806" w14:textId="77777777" w:rsidR="00850E32" w:rsidRDefault="00850E32">
      <w:pPr>
        <w:tabs>
          <w:tab w:val="left" w:pos="-31680"/>
        </w:tabs>
        <w:spacing w:line="100" w:lineRule="atLeast"/>
        <w:rPr>
          <w:rFonts w:cs="Times New Roman"/>
          <w:b/>
          <w:bCs/>
          <w:sz w:val="28"/>
          <w:szCs w:val="28"/>
        </w:rPr>
      </w:pPr>
      <w:r>
        <w:rPr>
          <w:rFonts w:cs="Times New Roman"/>
          <w:i/>
          <w:iCs/>
          <w:color w:val="FF0000"/>
          <w:sz w:val="28"/>
          <w:szCs w:val="28"/>
        </w:rPr>
        <w:t>The leaders share the peace with one another as an invitation for the assembly to do the same.</w:t>
      </w:r>
    </w:p>
    <w:p w14:paraId="40F0D481" w14:textId="77777777" w:rsidR="00850E32" w:rsidRDefault="00BA4055">
      <w:pPr>
        <w:spacing w:line="100" w:lineRule="atLeast"/>
        <w:rPr>
          <w:rFonts w:cs="Times New Roman"/>
          <w:b/>
          <w:bCs/>
          <w:sz w:val="28"/>
          <w:szCs w:val="28"/>
        </w:rPr>
      </w:pPr>
      <w:r>
        <w:rPr>
          <w:rFonts w:cs="Times New Roman"/>
          <w:b/>
          <w:bCs/>
          <w:sz w:val="28"/>
          <w:szCs w:val="28"/>
        </w:rPr>
        <w:br w:type="page"/>
      </w:r>
    </w:p>
    <w:sectPr w:rsidR="00850E3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D8"/>
    <w:rsid w:val="00055B14"/>
    <w:rsid w:val="000E3373"/>
    <w:rsid w:val="000F276C"/>
    <w:rsid w:val="00176577"/>
    <w:rsid w:val="00424AEE"/>
    <w:rsid w:val="004F75D8"/>
    <w:rsid w:val="006418BD"/>
    <w:rsid w:val="00714F52"/>
    <w:rsid w:val="007E7E17"/>
    <w:rsid w:val="00850E32"/>
    <w:rsid w:val="00940495"/>
    <w:rsid w:val="009C5929"/>
    <w:rsid w:val="009E1E3D"/>
    <w:rsid w:val="00BA4055"/>
    <w:rsid w:val="00DE6E07"/>
    <w:rsid w:val="00E36053"/>
    <w:rsid w:val="00F82A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7DE9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6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3060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Brooks</dc:creator>
  <cp:keywords/>
  <cp:lastModifiedBy>Erin Power</cp:lastModifiedBy>
  <cp:revision>2</cp:revision>
  <cp:lastPrinted>1601-01-01T00:00:00Z</cp:lastPrinted>
  <dcterms:created xsi:type="dcterms:W3CDTF">2017-01-10T18:45:00Z</dcterms:created>
  <dcterms:modified xsi:type="dcterms:W3CDTF">2017-01-10T18:45:00Z</dcterms:modified>
</cp:coreProperties>
</file>